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A3E84" w14:textId="459D3069" w:rsidR="000303F0" w:rsidRDefault="000303F0"/>
    <w:p w14:paraId="0D08641D" w14:textId="27582B69" w:rsidR="000303F0" w:rsidRDefault="00492D0B" w:rsidP="000303F0">
      <w:pPr>
        <w:spacing w:after="16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Final Report: </w:t>
      </w:r>
      <w:r w:rsidRPr="000303F0">
        <w:rPr>
          <w:rFonts w:ascii="Times New Roman" w:eastAsia="Times New Roman" w:hAnsi="Times New Roman" w:cs="Times New Roman"/>
          <w:b/>
          <w:bCs/>
          <w:color w:val="000000"/>
        </w:rPr>
        <w:t>Earth Source Heat: A Cascaded Systems Approach to DDU of Geothermal Energy on the Cornell Campus</w:t>
      </w:r>
    </w:p>
    <w:p w14:paraId="7C862459" w14:textId="77777777" w:rsidR="00492D0B" w:rsidRPr="000303F0" w:rsidRDefault="00492D0B" w:rsidP="000303F0">
      <w:pPr>
        <w:spacing w:after="160"/>
        <w:jc w:val="center"/>
        <w:rPr>
          <w:rFonts w:ascii="Times New Roman" w:eastAsia="Times New Roman" w:hAnsi="Times New Roman" w:cs="Times New Roman"/>
          <w:b/>
          <w:color w:val="000000"/>
        </w:rPr>
      </w:pPr>
    </w:p>
    <w:p w14:paraId="4B4EC13D" w14:textId="77777777" w:rsidR="00492D0B" w:rsidRDefault="00492D0B" w:rsidP="000303F0">
      <w:pPr>
        <w:spacing w:after="160"/>
        <w:jc w:val="center"/>
        <w:rPr>
          <w:rFonts w:ascii="Times New Roman" w:eastAsia="Times New Roman" w:hAnsi="Times New Roman" w:cs="Times New Roman"/>
          <w:b/>
          <w:bCs/>
          <w:color w:val="000000"/>
        </w:rPr>
      </w:pPr>
      <w:commentRangeStart w:id="0"/>
      <w:r>
        <w:rPr>
          <w:rFonts w:ascii="Times New Roman" w:eastAsia="Times New Roman" w:hAnsi="Times New Roman" w:cs="Times New Roman"/>
          <w:b/>
          <w:bCs/>
          <w:color w:val="000000"/>
        </w:rPr>
        <w:t xml:space="preserve">Shortened Descriptive Title: </w:t>
      </w:r>
    </w:p>
    <w:p w14:paraId="15F561AA" w14:textId="143834D0" w:rsidR="000303F0" w:rsidRPr="000303F0" w:rsidRDefault="000303F0" w:rsidP="000303F0">
      <w:pPr>
        <w:spacing w:after="160"/>
        <w:jc w:val="center"/>
        <w:rPr>
          <w:rFonts w:ascii="Times New Roman" w:eastAsia="Times New Roman" w:hAnsi="Times New Roman" w:cs="Times New Roman"/>
          <w:color w:val="000000"/>
        </w:rPr>
      </w:pPr>
      <w:r w:rsidRPr="000303F0">
        <w:rPr>
          <w:rFonts w:ascii="Times New Roman" w:eastAsia="Times New Roman" w:hAnsi="Times New Roman" w:cs="Times New Roman"/>
          <w:b/>
          <w:bCs/>
          <w:color w:val="000000"/>
        </w:rPr>
        <w:t>“</w:t>
      </w:r>
      <w:r w:rsidR="00794B9B" w:rsidRPr="000303F0">
        <w:rPr>
          <w:rFonts w:ascii="Times New Roman" w:eastAsia="Times New Roman" w:hAnsi="Times New Roman" w:cs="Times New Roman"/>
          <w:b/>
          <w:bCs/>
          <w:color w:val="000000"/>
        </w:rPr>
        <w:t xml:space="preserve">Direct District Heating </w:t>
      </w:r>
      <w:r w:rsidR="00794B9B">
        <w:rPr>
          <w:rFonts w:ascii="Times New Roman" w:eastAsia="Times New Roman" w:hAnsi="Times New Roman" w:cs="Times New Roman"/>
          <w:b/>
          <w:bCs/>
          <w:color w:val="000000"/>
        </w:rPr>
        <w:t>for</w:t>
      </w:r>
      <w:r w:rsidR="00794B9B" w:rsidRPr="000303F0">
        <w:rPr>
          <w:rFonts w:ascii="Times New Roman" w:eastAsia="Times New Roman" w:hAnsi="Times New Roman" w:cs="Times New Roman"/>
          <w:b/>
          <w:bCs/>
          <w:color w:val="000000"/>
        </w:rPr>
        <w:t xml:space="preserve"> the Cornell Campus </w:t>
      </w:r>
      <w:r w:rsidR="00794B9B">
        <w:rPr>
          <w:rFonts w:ascii="Times New Roman" w:eastAsia="Times New Roman" w:hAnsi="Times New Roman" w:cs="Times New Roman"/>
          <w:b/>
          <w:bCs/>
          <w:color w:val="000000"/>
        </w:rPr>
        <w:t>Utilizing</w:t>
      </w:r>
      <w:r w:rsidR="00794B9B" w:rsidRPr="000303F0">
        <w:rPr>
          <w:rFonts w:ascii="Times New Roman" w:eastAsia="Times New Roman" w:hAnsi="Times New Roman" w:cs="Times New Roman"/>
          <w:b/>
          <w:bCs/>
          <w:color w:val="000000"/>
        </w:rPr>
        <w:t xml:space="preserve"> Deep Geothermal Energy</w:t>
      </w:r>
      <w:r w:rsidRPr="000303F0">
        <w:rPr>
          <w:rFonts w:ascii="Times New Roman" w:eastAsia="Times New Roman" w:hAnsi="Times New Roman" w:cs="Times New Roman"/>
          <w:b/>
          <w:bCs/>
          <w:color w:val="000000"/>
        </w:rPr>
        <w:t>”</w:t>
      </w:r>
      <w:commentRangeEnd w:id="0"/>
      <w:r w:rsidR="001D2626">
        <w:rPr>
          <w:rStyle w:val="CommentReference"/>
        </w:rPr>
        <w:commentReference w:id="0"/>
      </w:r>
    </w:p>
    <w:p w14:paraId="66A93FD2" w14:textId="35BA88C2" w:rsidR="000303F0" w:rsidRPr="00F3060B" w:rsidRDefault="00492D0B" w:rsidP="000303F0">
      <w:pPr>
        <w:spacing w:after="160"/>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Final Submission at completion of Department of Energy project </w:t>
      </w:r>
      <w:r w:rsidR="000303F0" w:rsidRPr="000303F0">
        <w:rPr>
          <w:rFonts w:ascii="Times New Roman" w:eastAsia="Times New Roman" w:hAnsi="Times New Roman" w:cs="Times New Roman"/>
          <w:b/>
          <w:bCs/>
          <w:color w:val="000000"/>
        </w:rPr>
        <w:t>DE-EE0008103</w:t>
      </w:r>
    </w:p>
    <w:p w14:paraId="3E673100" w14:textId="77777777" w:rsidR="000303F0" w:rsidRPr="000303F0" w:rsidRDefault="000303F0" w:rsidP="000303F0">
      <w:pPr>
        <w:rPr>
          <w:rFonts w:ascii="Times New Roman" w:eastAsia="Times New Roman" w:hAnsi="Times New Roman" w:cs="Times New Roman"/>
        </w:rPr>
      </w:pPr>
      <w:r w:rsidRPr="000303F0">
        <w:rPr>
          <w:rFonts w:ascii="Times New Roman" w:eastAsia="Times New Roman" w:hAnsi="Times New Roman" w:cs="Times New Roman"/>
          <w:color w:val="000000"/>
        </w:rPr>
        <w:t>The purpose of this document is to describe the contents contained within a submission to the Geothermal Data Repository (GDR) node of the National Geothermal Data System (NGDS) in support of Earth Source Heat: A Cascaded Systems Approach to DDU of Geothermal Energy on the Cornell Campus.</w:t>
      </w:r>
    </w:p>
    <w:p w14:paraId="677E9A9E" w14:textId="77777777" w:rsidR="000303F0" w:rsidRPr="000303F0" w:rsidRDefault="000303F0" w:rsidP="000303F0">
      <w:pPr>
        <w:spacing w:after="160"/>
        <w:rPr>
          <w:rFonts w:ascii="Times New Roman" w:eastAsia="Times New Roman" w:hAnsi="Times New Roman" w:cs="Times New Roman"/>
          <w:color w:val="000000"/>
        </w:rPr>
      </w:pPr>
    </w:p>
    <w:p w14:paraId="2BA083FC" w14:textId="7CF21BC9" w:rsidR="00D33C0A" w:rsidRPr="00F3060B" w:rsidRDefault="000A0A17">
      <w:pPr>
        <w:rPr>
          <w:rFonts w:ascii="Times New Roman" w:eastAsia="MS PGothic" w:hAnsi="Times New Roman" w:cs="Times New Roman"/>
          <w:color w:val="000000" w:themeColor="text1"/>
          <w:kern w:val="24"/>
        </w:rPr>
      </w:pPr>
      <w:r w:rsidRPr="00F3060B">
        <w:rPr>
          <w:rFonts w:ascii="Times New Roman" w:hAnsi="Times New Roman" w:cs="Times New Roman"/>
          <w:b/>
          <w:bCs/>
        </w:rPr>
        <w:t>Abstract</w:t>
      </w:r>
      <w:r w:rsidRPr="00F3060B">
        <w:rPr>
          <w:rFonts w:ascii="Times New Roman" w:hAnsi="Times New Roman" w:cs="Times New Roman"/>
        </w:rPr>
        <w:t xml:space="preserve">: </w:t>
      </w:r>
      <w:r w:rsidR="00D82C1F" w:rsidRPr="00D82C1F">
        <w:rPr>
          <w:rFonts w:ascii="Times New Roman" w:eastAsia="MS PGothic" w:hAnsi="Times New Roman" w:cs="Times New Roman"/>
          <w:color w:val="000000" w:themeColor="text1"/>
          <w:kern w:val="24"/>
        </w:rPr>
        <w:t>Cornell completed a comprehensive evaluation of the potential for Earth Source Heat (ESH), Cornell’s specific application of Deep Direct Use (DDU) geothermal energy, to create viable heat energy for its Ithaca, NY campus district heating system. The study included assessment of the natural rock properties within and surrounding two potential reservoirs, coupled to the assessment of the thermal energy needs for a district heating system capable of supplying 20% of Cornell’s building heating load. The feasibility and benefits of such a district heating system at the specific location of Cornell University's Ithaca, NY campus are evaluated from the perspectives of economic cost, environmental benefits, and economic benefits in the region external to Cornell University.</w:t>
      </w:r>
      <w:r w:rsidR="00D82C1F">
        <w:rPr>
          <w:rFonts w:ascii="Times New Roman" w:eastAsia="MS PGothic" w:hAnsi="Times New Roman" w:cs="Times New Roman"/>
          <w:color w:val="000000" w:themeColor="text1"/>
          <w:kern w:val="24"/>
        </w:rPr>
        <w:t xml:space="preserve"> The economic cost is expressed as the</w:t>
      </w:r>
      <w:r w:rsidR="00D82C1F" w:rsidRPr="00D82C1F">
        <w:rPr>
          <w:rFonts w:ascii="Times New Roman" w:eastAsia="MS PGothic" w:hAnsi="Times New Roman" w:cs="Times New Roman"/>
          <w:color w:val="000000" w:themeColor="text1"/>
          <w:kern w:val="24"/>
        </w:rPr>
        <w:t xml:space="preserve"> Levelized Cost of Heat</w:t>
      </w:r>
      <w:r w:rsidR="00D82C1F">
        <w:rPr>
          <w:rFonts w:ascii="Times New Roman" w:eastAsia="MS PGothic" w:hAnsi="Times New Roman" w:cs="Times New Roman"/>
          <w:color w:val="000000" w:themeColor="text1"/>
          <w:kern w:val="24"/>
        </w:rPr>
        <w:t>, and</w:t>
      </w:r>
      <w:r w:rsidR="00D82C1F" w:rsidRPr="00D82C1F">
        <w:rPr>
          <w:rFonts w:ascii="Times New Roman" w:eastAsia="MS PGothic" w:hAnsi="Times New Roman" w:cs="Times New Roman"/>
          <w:color w:val="000000" w:themeColor="text1"/>
          <w:kern w:val="24"/>
        </w:rPr>
        <w:t xml:space="preserve"> comparison to the existing inexpensive fossil fuel system</w:t>
      </w:r>
      <w:r w:rsidR="001D2626">
        <w:rPr>
          <w:rFonts w:ascii="Times New Roman" w:eastAsia="MS PGothic" w:hAnsi="Times New Roman" w:cs="Times New Roman"/>
          <w:color w:val="000000" w:themeColor="text1"/>
          <w:kern w:val="24"/>
        </w:rPr>
        <w:t>.</w:t>
      </w:r>
      <w:r w:rsidR="00D82C1F" w:rsidRPr="00D82C1F">
        <w:rPr>
          <w:rFonts w:ascii="Times New Roman" w:eastAsia="MS PGothic" w:hAnsi="Times New Roman" w:cs="Times New Roman"/>
          <w:color w:val="000000" w:themeColor="text1"/>
          <w:kern w:val="24"/>
        </w:rPr>
        <w:t xml:space="preserve"> </w:t>
      </w:r>
      <w:r w:rsidR="00D33C0A" w:rsidRPr="00F3060B">
        <w:rPr>
          <w:rFonts w:ascii="Times New Roman" w:eastAsia="MS PGothic" w:hAnsi="Times New Roman" w:cs="Times New Roman"/>
          <w:color w:val="000000" w:themeColor="text1"/>
          <w:kern w:val="24"/>
        </w:rPr>
        <w:t xml:space="preserve"> </w:t>
      </w:r>
      <w:proofErr w:type="gramStart"/>
      <w:r w:rsidR="001B06EB" w:rsidRPr="00AB7C55">
        <w:rPr>
          <w:rFonts w:ascii="Times New Roman" w:eastAsia="MS PGothic" w:hAnsi="Times New Roman" w:cs="Times New Roman"/>
          <w:color w:val="000000" w:themeColor="text1"/>
          <w:kern w:val="24"/>
          <w:highlight w:val="yellow"/>
        </w:rPr>
        <w:t>MORE</w:t>
      </w:r>
      <w:proofErr w:type="gramEnd"/>
      <w:r w:rsidR="001B06EB" w:rsidRPr="00AB7C55">
        <w:rPr>
          <w:rFonts w:ascii="Times New Roman" w:eastAsia="MS PGothic" w:hAnsi="Times New Roman" w:cs="Times New Roman"/>
          <w:color w:val="000000" w:themeColor="text1"/>
          <w:kern w:val="24"/>
          <w:highlight w:val="yellow"/>
        </w:rPr>
        <w:t xml:space="preserve"> HERE</w:t>
      </w:r>
    </w:p>
    <w:p w14:paraId="5222CCF9" w14:textId="1C1E4EB1" w:rsidR="004214AA" w:rsidRPr="00F3060B" w:rsidRDefault="004214AA">
      <w:pPr>
        <w:rPr>
          <w:rFonts w:ascii="Times New Roman" w:eastAsia="MS PGothic" w:hAnsi="Times New Roman" w:cs="Times New Roman"/>
          <w:color w:val="000000" w:themeColor="text1"/>
          <w:kern w:val="24"/>
        </w:rPr>
      </w:pPr>
    </w:p>
    <w:p w14:paraId="06979262" w14:textId="42E8B77A" w:rsidR="007C52C1" w:rsidRPr="00F3060B" w:rsidRDefault="000A0A17" w:rsidP="007C52C1">
      <w:pPr>
        <w:rPr>
          <w:rFonts w:ascii="Times New Roman" w:eastAsia="Times New Roman" w:hAnsi="Times New Roman" w:cs="Times New Roman"/>
        </w:rPr>
      </w:pPr>
      <w:r w:rsidRPr="001E5623">
        <w:rPr>
          <w:rFonts w:ascii="Times New Roman" w:hAnsi="Times New Roman" w:cs="Times New Roman"/>
          <w:b/>
          <w:bCs/>
        </w:rPr>
        <w:t>Keywords:</w:t>
      </w:r>
      <w:r w:rsidRPr="00F3060B">
        <w:rPr>
          <w:rFonts w:ascii="Times New Roman" w:hAnsi="Times New Roman" w:cs="Times New Roman"/>
        </w:rPr>
        <w:t xml:space="preserve"> </w:t>
      </w:r>
      <w:r w:rsidR="00797F18">
        <w:rPr>
          <w:rFonts w:ascii="Times New Roman" w:hAnsi="Times New Roman" w:cs="Times New Roman"/>
        </w:rPr>
        <w:t xml:space="preserve">geothermal, energy, </w:t>
      </w:r>
      <w:r w:rsidR="007C52C1" w:rsidRPr="00F3060B">
        <w:rPr>
          <w:rFonts w:ascii="Times New Roman" w:eastAsia="Times New Roman" w:hAnsi="Times New Roman" w:cs="Times New Roman"/>
          <w:color w:val="000000"/>
        </w:rPr>
        <w:t xml:space="preserve">Cornell University, </w:t>
      </w:r>
      <w:r w:rsidR="00C42AFC">
        <w:rPr>
          <w:rFonts w:ascii="Times New Roman" w:eastAsia="Times New Roman" w:hAnsi="Times New Roman" w:cs="Times New Roman"/>
          <w:color w:val="000000"/>
        </w:rPr>
        <w:t xml:space="preserve">district heating, </w:t>
      </w:r>
      <w:r w:rsidR="007C52C1" w:rsidRPr="00F3060B">
        <w:rPr>
          <w:rFonts w:ascii="Times New Roman" w:eastAsia="Times New Roman" w:hAnsi="Times New Roman" w:cs="Times New Roman"/>
          <w:color w:val="000000"/>
        </w:rPr>
        <w:t>direct-use heating, Appalachian Basin, New York</w:t>
      </w:r>
      <w:r w:rsidR="00C42AFC">
        <w:rPr>
          <w:rFonts w:ascii="Times New Roman" w:eastAsia="Times New Roman" w:hAnsi="Times New Roman" w:cs="Times New Roman"/>
          <w:color w:val="000000"/>
        </w:rPr>
        <w:t xml:space="preserve"> state</w:t>
      </w:r>
      <w:r w:rsidR="007C52C1" w:rsidRPr="00F3060B">
        <w:rPr>
          <w:rFonts w:ascii="Times New Roman" w:eastAsia="Times New Roman" w:hAnsi="Times New Roman" w:cs="Times New Roman"/>
          <w:color w:val="000000"/>
        </w:rPr>
        <w:t>, low-temperature geothermal, reservoir simulation, techno-economic analysis, uncertainty analysis</w:t>
      </w:r>
      <w:r w:rsidR="001B06EB">
        <w:rPr>
          <w:rFonts w:ascii="Times New Roman" w:eastAsia="Times New Roman" w:hAnsi="Times New Roman" w:cs="Times New Roman"/>
          <w:color w:val="000000"/>
        </w:rPr>
        <w:t xml:space="preserve"> </w:t>
      </w:r>
      <w:r w:rsidR="001B06EB" w:rsidRPr="00C42AFC">
        <w:rPr>
          <w:rFonts w:ascii="Times New Roman" w:eastAsia="Times New Roman" w:hAnsi="Times New Roman" w:cs="Times New Roman"/>
          <w:color w:val="000000"/>
          <w:highlight w:val="yellow"/>
        </w:rPr>
        <w:t>MORE HERE</w:t>
      </w:r>
      <w:r w:rsidR="00C42AFC">
        <w:rPr>
          <w:rFonts w:ascii="Times New Roman" w:eastAsia="Times New Roman" w:hAnsi="Times New Roman" w:cs="Times New Roman"/>
          <w:color w:val="000000"/>
        </w:rPr>
        <w:t xml:space="preserve"> </w:t>
      </w:r>
      <w:r w:rsidR="00C42AFC" w:rsidRPr="00C42AFC">
        <w:rPr>
          <w:rFonts w:ascii="Times New Roman" w:eastAsia="Times New Roman" w:hAnsi="Times New Roman" w:cs="Times New Roman"/>
          <w:color w:val="000000"/>
          <w:highlight w:val="yellow"/>
        </w:rPr>
        <w:t>such as heat pumps, levelized cost of heat LCOH, externality values, environmental value, economic value</w:t>
      </w:r>
      <w:r w:rsidR="00C42AFC">
        <w:rPr>
          <w:rFonts w:ascii="Times New Roman" w:eastAsia="Times New Roman" w:hAnsi="Times New Roman" w:cs="Times New Roman"/>
          <w:color w:val="000000"/>
        </w:rPr>
        <w:t xml:space="preserve"> </w:t>
      </w:r>
    </w:p>
    <w:p w14:paraId="3E994465" w14:textId="7FD78068" w:rsidR="000A0A17" w:rsidRPr="00F3060B" w:rsidRDefault="000A0A17">
      <w:pPr>
        <w:rPr>
          <w:rFonts w:ascii="Times New Roman" w:hAnsi="Times New Roman" w:cs="Times New Roman"/>
        </w:rPr>
      </w:pPr>
      <w:bookmarkStart w:id="1" w:name="_GoBack"/>
      <w:bookmarkEnd w:id="1"/>
    </w:p>
    <w:p w14:paraId="335DD957" w14:textId="7CDAE356" w:rsidR="00E45D58" w:rsidRPr="001E5623" w:rsidRDefault="007C52C1">
      <w:pPr>
        <w:rPr>
          <w:rFonts w:ascii="Times New Roman" w:hAnsi="Times New Roman" w:cs="Times New Roman"/>
          <w:b/>
          <w:bCs/>
        </w:rPr>
      </w:pPr>
      <w:r w:rsidRPr="001E5623">
        <w:rPr>
          <w:rFonts w:ascii="Times New Roman" w:hAnsi="Times New Roman" w:cs="Times New Roman"/>
          <w:b/>
          <w:bCs/>
        </w:rPr>
        <w:t>Contents of Submission:</w:t>
      </w:r>
    </w:p>
    <w:p w14:paraId="00B65705" w14:textId="6E35134F" w:rsidR="00E77FA3" w:rsidRPr="00F3060B" w:rsidRDefault="00E77FA3">
      <w:pPr>
        <w:rPr>
          <w:rFonts w:ascii="Times New Roman" w:hAnsi="Times New Roman" w:cs="Times New Roman"/>
        </w:rPr>
      </w:pPr>
    </w:p>
    <w:p w14:paraId="1782E43B" w14:textId="540E802A" w:rsidR="00E77FA3" w:rsidRDefault="00E77FA3">
      <w:pPr>
        <w:rPr>
          <w:rFonts w:ascii="Times New Roman" w:hAnsi="Times New Roman" w:cs="Times New Roman"/>
          <w:b/>
          <w:bCs/>
        </w:rPr>
      </w:pPr>
      <w:r w:rsidRPr="001E5623">
        <w:rPr>
          <w:rFonts w:ascii="Times New Roman" w:hAnsi="Times New Roman" w:cs="Times New Roman"/>
          <w:b/>
          <w:bCs/>
        </w:rPr>
        <w:t xml:space="preserve">1. </w:t>
      </w:r>
      <w:r w:rsidR="00DD5439">
        <w:rPr>
          <w:rFonts w:ascii="Times New Roman" w:hAnsi="Times New Roman" w:cs="Times New Roman"/>
          <w:b/>
          <w:bCs/>
        </w:rPr>
        <w:t xml:space="preserve">Resource: </w:t>
      </w:r>
      <w:r w:rsidR="00492D0B">
        <w:rPr>
          <w:rFonts w:ascii="Times New Roman" w:hAnsi="Times New Roman" w:cs="Times New Roman"/>
          <w:b/>
          <w:bCs/>
        </w:rPr>
        <w:t>Final Project Report</w:t>
      </w:r>
      <w:r w:rsidR="003B1DA9">
        <w:rPr>
          <w:rFonts w:ascii="Times New Roman" w:hAnsi="Times New Roman" w:cs="Times New Roman"/>
          <w:b/>
          <w:bCs/>
        </w:rPr>
        <w:t>:</w:t>
      </w:r>
    </w:p>
    <w:p w14:paraId="14D96B90" w14:textId="7B7DA44B" w:rsidR="003B1DA9" w:rsidRDefault="003B1DA9" w:rsidP="004C0566">
      <w:pPr>
        <w:ind w:left="720"/>
        <w:rPr>
          <w:rFonts w:ascii="Times New Roman" w:hAnsi="Times New Roman" w:cs="Times New Roman"/>
          <w:b/>
          <w:bCs/>
        </w:rPr>
      </w:pPr>
      <w:r>
        <w:rPr>
          <w:rFonts w:ascii="Times New Roman" w:hAnsi="Times New Roman" w:cs="Times New Roman"/>
          <w:b/>
          <w:bCs/>
        </w:rPr>
        <w:t xml:space="preserve">a. </w:t>
      </w:r>
      <w:r w:rsidR="00D72598">
        <w:rPr>
          <w:rFonts w:ascii="Times New Roman" w:hAnsi="Times New Roman" w:cs="Times New Roman"/>
          <w:b/>
          <w:bCs/>
        </w:rPr>
        <w:t>Folder</w:t>
      </w:r>
      <w:r>
        <w:rPr>
          <w:rFonts w:ascii="Times New Roman" w:hAnsi="Times New Roman" w:cs="Times New Roman"/>
          <w:b/>
          <w:bCs/>
        </w:rPr>
        <w:t>:</w:t>
      </w:r>
    </w:p>
    <w:p w14:paraId="3782EA65" w14:textId="3950E5C5" w:rsidR="003B1DA9" w:rsidRDefault="003B1DA9" w:rsidP="004C0566">
      <w:pPr>
        <w:ind w:left="720"/>
        <w:rPr>
          <w:rFonts w:ascii="Times New Roman" w:hAnsi="Times New Roman" w:cs="Times New Roman"/>
          <w:b/>
          <w:bCs/>
        </w:rPr>
      </w:pPr>
      <w:r>
        <w:rPr>
          <w:rFonts w:ascii="Times New Roman" w:hAnsi="Times New Roman" w:cs="Times New Roman"/>
          <w:b/>
          <w:bCs/>
        </w:rPr>
        <w:t xml:space="preserve">b. </w:t>
      </w:r>
      <w:r w:rsidR="00D72598">
        <w:rPr>
          <w:rFonts w:ascii="Times New Roman" w:hAnsi="Times New Roman" w:cs="Times New Roman"/>
          <w:b/>
          <w:bCs/>
        </w:rPr>
        <w:t>Folder</w:t>
      </w:r>
      <w:r>
        <w:rPr>
          <w:rFonts w:ascii="Times New Roman" w:hAnsi="Times New Roman" w:cs="Times New Roman"/>
          <w:b/>
          <w:bCs/>
        </w:rPr>
        <w:t>:</w:t>
      </w:r>
    </w:p>
    <w:p w14:paraId="67545AE8" w14:textId="0208C7D4" w:rsidR="003B1DA9" w:rsidRPr="00F3060B" w:rsidRDefault="003B1DA9" w:rsidP="004C0566">
      <w:pPr>
        <w:ind w:left="720"/>
        <w:rPr>
          <w:rFonts w:ascii="Times New Roman" w:hAnsi="Times New Roman" w:cs="Times New Roman"/>
        </w:rPr>
      </w:pPr>
      <w:r>
        <w:rPr>
          <w:rFonts w:ascii="Times New Roman" w:hAnsi="Times New Roman" w:cs="Times New Roman"/>
          <w:b/>
          <w:bCs/>
        </w:rPr>
        <w:t>c. etc</w:t>
      </w:r>
    </w:p>
    <w:p w14:paraId="6CB6A2FE" w14:textId="3D788141" w:rsidR="00E77FA3" w:rsidRDefault="00E77FA3">
      <w:pPr>
        <w:rPr>
          <w:rFonts w:ascii="Times New Roman" w:hAnsi="Times New Roman" w:cs="Times New Roman"/>
        </w:rPr>
      </w:pPr>
      <w:r w:rsidRPr="001E5623">
        <w:rPr>
          <w:rFonts w:ascii="Times New Roman" w:hAnsi="Times New Roman" w:cs="Times New Roman"/>
          <w:b/>
          <w:bCs/>
        </w:rPr>
        <w:t xml:space="preserve">2. </w:t>
      </w:r>
      <w:r w:rsidR="00DD5439">
        <w:rPr>
          <w:rFonts w:ascii="Times New Roman" w:hAnsi="Times New Roman" w:cs="Times New Roman"/>
          <w:b/>
          <w:bCs/>
        </w:rPr>
        <w:t xml:space="preserve">Resource: </w:t>
      </w:r>
      <w:r w:rsidR="00492D0B">
        <w:rPr>
          <w:rFonts w:ascii="Times New Roman" w:hAnsi="Times New Roman" w:cs="Times New Roman"/>
          <w:b/>
          <w:bCs/>
        </w:rPr>
        <w:t>Subsurface data and simulations to estimate Ithaca, NY temperatures and reservoir properties</w:t>
      </w:r>
      <w:r w:rsidR="003B1DA9">
        <w:rPr>
          <w:rFonts w:ascii="Times New Roman" w:hAnsi="Times New Roman" w:cs="Times New Roman"/>
          <w:b/>
          <w:bCs/>
        </w:rPr>
        <w:t>:</w:t>
      </w:r>
      <w:r w:rsidRPr="00F3060B">
        <w:rPr>
          <w:rFonts w:ascii="Times New Roman" w:hAnsi="Times New Roman" w:cs="Times New Roman"/>
        </w:rPr>
        <w:t xml:space="preserve"> </w:t>
      </w:r>
    </w:p>
    <w:p w14:paraId="6684B0D3" w14:textId="57CB1BFA" w:rsidR="003B1DA9" w:rsidRPr="00DD5439" w:rsidRDefault="003B1DA9" w:rsidP="00DD5439">
      <w:pPr>
        <w:jc w:val="center"/>
        <w:rPr>
          <w:b/>
        </w:rPr>
      </w:pPr>
      <w:r>
        <w:rPr>
          <w:rFonts w:ascii="Times New Roman" w:hAnsi="Times New Roman" w:cs="Times New Roman"/>
          <w:b/>
          <w:bCs/>
        </w:rPr>
        <w:t xml:space="preserve">a. </w:t>
      </w:r>
      <w:r w:rsidR="00D72598">
        <w:rPr>
          <w:rFonts w:ascii="Times New Roman" w:hAnsi="Times New Roman" w:cs="Times New Roman"/>
          <w:b/>
          <w:bCs/>
        </w:rPr>
        <w:t>Folder</w:t>
      </w:r>
      <w:r>
        <w:rPr>
          <w:rFonts w:ascii="Times New Roman" w:hAnsi="Times New Roman" w:cs="Times New Roman"/>
          <w:b/>
          <w:bCs/>
        </w:rPr>
        <w:t>:</w:t>
      </w:r>
      <w:r w:rsidR="00492D0B">
        <w:rPr>
          <w:rFonts w:ascii="Times New Roman" w:hAnsi="Times New Roman" w:cs="Times New Roman"/>
          <w:b/>
          <w:bCs/>
        </w:rPr>
        <w:t xml:space="preserve"> </w:t>
      </w:r>
      <w:r w:rsidR="00492D0B">
        <w:rPr>
          <w:b/>
        </w:rPr>
        <w:t>About Appalachian Basin Temperature-Depth Maps and Structured Data</w:t>
      </w:r>
    </w:p>
    <w:p w14:paraId="0B80777B" w14:textId="7F043667" w:rsidR="003B1DA9" w:rsidRDefault="003B1DA9" w:rsidP="004C0566">
      <w:pPr>
        <w:ind w:left="720"/>
        <w:rPr>
          <w:rFonts w:ascii="Times New Roman" w:hAnsi="Times New Roman" w:cs="Times New Roman"/>
          <w:b/>
          <w:bCs/>
        </w:rPr>
      </w:pPr>
      <w:r>
        <w:rPr>
          <w:rFonts w:ascii="Times New Roman" w:hAnsi="Times New Roman" w:cs="Times New Roman"/>
          <w:b/>
          <w:bCs/>
        </w:rPr>
        <w:t xml:space="preserve">b. </w:t>
      </w:r>
      <w:r w:rsidR="00D72598">
        <w:rPr>
          <w:rFonts w:ascii="Times New Roman" w:hAnsi="Times New Roman" w:cs="Times New Roman"/>
          <w:b/>
          <w:bCs/>
        </w:rPr>
        <w:t>Folder</w:t>
      </w:r>
      <w:r>
        <w:rPr>
          <w:rFonts w:ascii="Times New Roman" w:hAnsi="Times New Roman" w:cs="Times New Roman"/>
          <w:b/>
          <w:bCs/>
        </w:rPr>
        <w:t>:</w:t>
      </w:r>
      <w:r w:rsidR="00492D0B">
        <w:rPr>
          <w:rFonts w:ascii="Times New Roman" w:hAnsi="Times New Roman" w:cs="Times New Roman"/>
          <w:b/>
          <w:bCs/>
        </w:rPr>
        <w:t xml:space="preserve"> </w:t>
      </w:r>
      <w:r w:rsidR="00492D0B" w:rsidRPr="000303F0">
        <w:rPr>
          <w:rFonts w:ascii="Times New Roman" w:eastAsia="Times New Roman" w:hAnsi="Times New Roman" w:cs="Times New Roman"/>
          <w:b/>
          <w:bCs/>
          <w:color w:val="000000"/>
        </w:rPr>
        <w:t>About</w:t>
      </w:r>
      <w:r w:rsidR="00492D0B" w:rsidRPr="000303F0">
        <w:rPr>
          <w:rFonts w:ascii="Times New Roman" w:eastAsia="Times New Roman" w:hAnsi="Times New Roman" w:cs="Times New Roman"/>
          <w:b/>
          <w:color w:val="000000"/>
        </w:rPr>
        <w:t xml:space="preserve"> </w:t>
      </w:r>
      <w:r w:rsidR="00492D0B" w:rsidRPr="00F3060B">
        <w:rPr>
          <w:rFonts w:ascii="Times New Roman" w:hAnsi="Times New Roman" w:cs="Times New Roman"/>
          <w:b/>
        </w:rPr>
        <w:t xml:space="preserve">Sets of Analysis Files and Data Files </w:t>
      </w:r>
      <w:r w:rsidR="00492D0B">
        <w:rPr>
          <w:rFonts w:ascii="Times New Roman" w:hAnsi="Times New Roman" w:cs="Times New Roman"/>
          <w:b/>
        </w:rPr>
        <w:t>that Document Subsurface Temperatures and Porosity Near Ithaca, NY</w:t>
      </w:r>
    </w:p>
    <w:p w14:paraId="47641BA0" w14:textId="4B9E2FD6" w:rsidR="003B1DA9" w:rsidRPr="00F3060B" w:rsidRDefault="003B1DA9" w:rsidP="004C0566">
      <w:pPr>
        <w:ind w:left="720"/>
        <w:rPr>
          <w:rFonts w:ascii="Times New Roman" w:hAnsi="Times New Roman" w:cs="Times New Roman"/>
        </w:rPr>
      </w:pPr>
      <w:r>
        <w:rPr>
          <w:rFonts w:ascii="Times New Roman" w:hAnsi="Times New Roman" w:cs="Times New Roman"/>
          <w:b/>
          <w:bCs/>
        </w:rPr>
        <w:t xml:space="preserve">c. </w:t>
      </w:r>
      <w:r w:rsidR="00D72598">
        <w:rPr>
          <w:rFonts w:ascii="Times New Roman" w:hAnsi="Times New Roman" w:cs="Times New Roman"/>
          <w:b/>
          <w:bCs/>
        </w:rPr>
        <w:t>Folder</w:t>
      </w:r>
      <w:r w:rsidR="00492D0B">
        <w:rPr>
          <w:rFonts w:ascii="Times New Roman" w:hAnsi="Times New Roman" w:cs="Times New Roman"/>
          <w:b/>
          <w:bCs/>
        </w:rPr>
        <w:t xml:space="preserve">: </w:t>
      </w:r>
      <w:r w:rsidR="00492D0B">
        <w:rPr>
          <w:b/>
        </w:rPr>
        <w:t>Geothermal Reservoir Simulation Results</w:t>
      </w:r>
    </w:p>
    <w:p w14:paraId="1BD1C57F" w14:textId="2DCC5340" w:rsidR="00E77FA3" w:rsidRDefault="00E77FA3">
      <w:pPr>
        <w:rPr>
          <w:rFonts w:ascii="Times New Roman" w:hAnsi="Times New Roman" w:cs="Times New Roman"/>
        </w:rPr>
      </w:pPr>
      <w:r w:rsidRPr="001E5623">
        <w:rPr>
          <w:rFonts w:ascii="Times New Roman" w:hAnsi="Times New Roman" w:cs="Times New Roman"/>
          <w:b/>
          <w:bCs/>
        </w:rPr>
        <w:t xml:space="preserve">3. </w:t>
      </w:r>
      <w:r w:rsidR="00DD5439">
        <w:rPr>
          <w:rFonts w:ascii="Times New Roman" w:hAnsi="Times New Roman" w:cs="Times New Roman"/>
          <w:b/>
          <w:bCs/>
        </w:rPr>
        <w:t xml:space="preserve">Resource… </w:t>
      </w:r>
      <w:r w:rsidR="003B1DA9">
        <w:rPr>
          <w:rFonts w:ascii="Times New Roman" w:hAnsi="Times New Roman" w:cs="Times New Roman"/>
          <w:b/>
          <w:bCs/>
        </w:rPr>
        <w:t>secondary folder</w:t>
      </w:r>
      <w:r w:rsidR="00D72598">
        <w:rPr>
          <w:rFonts w:ascii="Times New Roman" w:hAnsi="Times New Roman" w:cs="Times New Roman"/>
          <w:b/>
          <w:bCs/>
        </w:rPr>
        <w:t xml:space="preserve"> (related to Cornell thermal energy usage, for example</w:t>
      </w:r>
      <w:r w:rsidRPr="001E5623">
        <w:rPr>
          <w:rFonts w:ascii="Times New Roman" w:hAnsi="Times New Roman" w:cs="Times New Roman"/>
          <w:b/>
          <w:bCs/>
        </w:rPr>
        <w:t>:</w:t>
      </w:r>
      <w:r w:rsidRPr="00F3060B">
        <w:rPr>
          <w:rFonts w:ascii="Times New Roman" w:hAnsi="Times New Roman" w:cs="Times New Roman"/>
        </w:rPr>
        <w:t xml:space="preserve"> </w:t>
      </w:r>
    </w:p>
    <w:p w14:paraId="63817F04" w14:textId="617B266D" w:rsidR="003B1DA9" w:rsidRDefault="003B1DA9" w:rsidP="004C0566">
      <w:pPr>
        <w:ind w:left="720"/>
        <w:rPr>
          <w:rFonts w:ascii="Times New Roman" w:hAnsi="Times New Roman" w:cs="Times New Roman"/>
          <w:b/>
          <w:bCs/>
        </w:rPr>
      </w:pPr>
      <w:r>
        <w:rPr>
          <w:rFonts w:ascii="Times New Roman" w:hAnsi="Times New Roman" w:cs="Times New Roman"/>
          <w:b/>
          <w:bCs/>
        </w:rPr>
        <w:t xml:space="preserve">a. </w:t>
      </w:r>
      <w:r w:rsidR="00D72598">
        <w:rPr>
          <w:rFonts w:ascii="Times New Roman" w:hAnsi="Times New Roman" w:cs="Times New Roman"/>
          <w:b/>
          <w:bCs/>
        </w:rPr>
        <w:t>Folder</w:t>
      </w:r>
      <w:r>
        <w:rPr>
          <w:rFonts w:ascii="Times New Roman" w:hAnsi="Times New Roman" w:cs="Times New Roman"/>
          <w:b/>
          <w:bCs/>
        </w:rPr>
        <w:t>:</w:t>
      </w:r>
    </w:p>
    <w:p w14:paraId="79F29B62" w14:textId="181D271D" w:rsidR="003B1DA9" w:rsidRDefault="003B1DA9" w:rsidP="004C0566">
      <w:pPr>
        <w:ind w:left="720"/>
        <w:rPr>
          <w:rFonts w:ascii="Times New Roman" w:hAnsi="Times New Roman" w:cs="Times New Roman"/>
          <w:b/>
          <w:bCs/>
        </w:rPr>
      </w:pPr>
      <w:r>
        <w:rPr>
          <w:rFonts w:ascii="Times New Roman" w:hAnsi="Times New Roman" w:cs="Times New Roman"/>
          <w:b/>
          <w:bCs/>
        </w:rPr>
        <w:t xml:space="preserve">b. </w:t>
      </w:r>
      <w:r w:rsidR="00D72598">
        <w:rPr>
          <w:rFonts w:ascii="Times New Roman" w:hAnsi="Times New Roman" w:cs="Times New Roman"/>
          <w:b/>
          <w:bCs/>
        </w:rPr>
        <w:t>Folder</w:t>
      </w:r>
      <w:r>
        <w:rPr>
          <w:rFonts w:ascii="Times New Roman" w:hAnsi="Times New Roman" w:cs="Times New Roman"/>
          <w:b/>
          <w:bCs/>
        </w:rPr>
        <w:t>:</w:t>
      </w:r>
    </w:p>
    <w:p w14:paraId="7A9C915C" w14:textId="11EB0D7B" w:rsidR="003B1DA9" w:rsidRPr="00F3060B" w:rsidRDefault="003B1DA9" w:rsidP="004C0566">
      <w:pPr>
        <w:ind w:left="720"/>
        <w:rPr>
          <w:rFonts w:ascii="Times New Roman" w:hAnsi="Times New Roman" w:cs="Times New Roman"/>
        </w:rPr>
      </w:pPr>
      <w:r>
        <w:rPr>
          <w:rFonts w:ascii="Times New Roman" w:hAnsi="Times New Roman" w:cs="Times New Roman"/>
          <w:b/>
          <w:bCs/>
        </w:rPr>
        <w:lastRenderedPageBreak/>
        <w:t xml:space="preserve">c. </w:t>
      </w:r>
      <w:proofErr w:type="spellStart"/>
      <w:r>
        <w:rPr>
          <w:rFonts w:ascii="Times New Roman" w:hAnsi="Times New Roman" w:cs="Times New Roman"/>
          <w:b/>
          <w:bCs/>
        </w:rPr>
        <w:t>etc</w:t>
      </w:r>
      <w:proofErr w:type="spellEnd"/>
    </w:p>
    <w:p w14:paraId="5F2AFCA3" w14:textId="0033D2DD" w:rsidR="00E77FA3" w:rsidRDefault="00E77FA3">
      <w:pPr>
        <w:rPr>
          <w:rFonts w:ascii="Times New Roman" w:hAnsi="Times New Roman" w:cs="Times New Roman"/>
        </w:rPr>
      </w:pPr>
      <w:r w:rsidRPr="001E5623">
        <w:rPr>
          <w:rFonts w:ascii="Times New Roman" w:hAnsi="Times New Roman" w:cs="Times New Roman"/>
          <w:b/>
          <w:bCs/>
        </w:rPr>
        <w:t xml:space="preserve">4. </w:t>
      </w:r>
      <w:r w:rsidR="00DD5439">
        <w:rPr>
          <w:rFonts w:ascii="Times New Roman" w:hAnsi="Times New Roman" w:cs="Times New Roman"/>
          <w:b/>
          <w:bCs/>
        </w:rPr>
        <w:t xml:space="preserve">Resource… </w:t>
      </w:r>
      <w:r w:rsidR="003B1DA9">
        <w:rPr>
          <w:rFonts w:ascii="Times New Roman" w:hAnsi="Times New Roman" w:cs="Times New Roman"/>
          <w:b/>
          <w:bCs/>
        </w:rPr>
        <w:t>secondary folder</w:t>
      </w:r>
      <w:r w:rsidR="00D72598">
        <w:rPr>
          <w:rFonts w:ascii="Times New Roman" w:hAnsi="Times New Roman" w:cs="Times New Roman"/>
          <w:b/>
          <w:bCs/>
        </w:rPr>
        <w:t xml:space="preserve"> (related to </w:t>
      </w:r>
      <w:proofErr w:type="spellStart"/>
      <w:r w:rsidR="00D72598">
        <w:rPr>
          <w:rFonts w:ascii="Times New Roman" w:hAnsi="Times New Roman" w:cs="Times New Roman"/>
          <w:b/>
          <w:bCs/>
        </w:rPr>
        <w:t>MEnU</w:t>
      </w:r>
      <w:proofErr w:type="spellEnd"/>
      <w:r w:rsidR="00D72598">
        <w:rPr>
          <w:rFonts w:ascii="Times New Roman" w:hAnsi="Times New Roman" w:cs="Times New Roman"/>
          <w:b/>
          <w:bCs/>
        </w:rPr>
        <w:t>, for example</w:t>
      </w:r>
      <w:proofErr w:type="gramStart"/>
      <w:r w:rsidR="00D72598">
        <w:rPr>
          <w:rFonts w:ascii="Times New Roman" w:hAnsi="Times New Roman" w:cs="Times New Roman"/>
          <w:b/>
          <w:bCs/>
        </w:rPr>
        <w:t xml:space="preserve">) </w:t>
      </w:r>
      <w:r w:rsidRPr="001E5623">
        <w:rPr>
          <w:rFonts w:ascii="Times New Roman" w:hAnsi="Times New Roman" w:cs="Times New Roman"/>
          <w:b/>
          <w:bCs/>
        </w:rPr>
        <w:t>:</w:t>
      </w:r>
      <w:proofErr w:type="gramEnd"/>
      <w:r w:rsidRPr="00F3060B">
        <w:rPr>
          <w:rFonts w:ascii="Times New Roman" w:hAnsi="Times New Roman" w:cs="Times New Roman"/>
        </w:rPr>
        <w:t xml:space="preserve"> </w:t>
      </w:r>
    </w:p>
    <w:p w14:paraId="4B52FC60" w14:textId="064D98E9" w:rsidR="003B1DA9" w:rsidRDefault="003B1DA9" w:rsidP="004C0566">
      <w:pPr>
        <w:ind w:left="720"/>
        <w:rPr>
          <w:rFonts w:ascii="Times New Roman" w:hAnsi="Times New Roman" w:cs="Times New Roman"/>
          <w:b/>
          <w:bCs/>
        </w:rPr>
      </w:pPr>
      <w:r>
        <w:rPr>
          <w:rFonts w:ascii="Times New Roman" w:hAnsi="Times New Roman" w:cs="Times New Roman"/>
          <w:b/>
          <w:bCs/>
        </w:rPr>
        <w:t xml:space="preserve">a. </w:t>
      </w:r>
      <w:r w:rsidR="00D72598">
        <w:rPr>
          <w:rFonts w:ascii="Times New Roman" w:hAnsi="Times New Roman" w:cs="Times New Roman"/>
          <w:b/>
          <w:bCs/>
        </w:rPr>
        <w:t>Folder</w:t>
      </w:r>
      <w:r>
        <w:rPr>
          <w:rFonts w:ascii="Times New Roman" w:hAnsi="Times New Roman" w:cs="Times New Roman"/>
          <w:b/>
          <w:bCs/>
        </w:rPr>
        <w:t>:</w:t>
      </w:r>
    </w:p>
    <w:p w14:paraId="49A8BA7A" w14:textId="32A84168" w:rsidR="003B1DA9" w:rsidRDefault="003B1DA9" w:rsidP="004C0566">
      <w:pPr>
        <w:ind w:left="720"/>
        <w:rPr>
          <w:rFonts w:ascii="Times New Roman" w:hAnsi="Times New Roman" w:cs="Times New Roman"/>
          <w:b/>
          <w:bCs/>
        </w:rPr>
      </w:pPr>
      <w:r>
        <w:rPr>
          <w:rFonts w:ascii="Times New Roman" w:hAnsi="Times New Roman" w:cs="Times New Roman"/>
          <w:b/>
          <w:bCs/>
        </w:rPr>
        <w:t xml:space="preserve">b. </w:t>
      </w:r>
      <w:r w:rsidR="00D72598">
        <w:rPr>
          <w:rFonts w:ascii="Times New Roman" w:hAnsi="Times New Roman" w:cs="Times New Roman"/>
          <w:b/>
          <w:bCs/>
        </w:rPr>
        <w:t>Folder</w:t>
      </w:r>
      <w:r>
        <w:rPr>
          <w:rFonts w:ascii="Times New Roman" w:hAnsi="Times New Roman" w:cs="Times New Roman"/>
          <w:b/>
          <w:bCs/>
        </w:rPr>
        <w:t>:</w:t>
      </w:r>
    </w:p>
    <w:p w14:paraId="600217AC" w14:textId="42CFA855" w:rsidR="003B1DA9" w:rsidRPr="00F3060B" w:rsidRDefault="003B1DA9" w:rsidP="004C0566">
      <w:pPr>
        <w:ind w:left="720"/>
        <w:rPr>
          <w:rFonts w:ascii="Times New Roman" w:hAnsi="Times New Roman" w:cs="Times New Roman"/>
        </w:rPr>
      </w:pPr>
      <w:r>
        <w:rPr>
          <w:rFonts w:ascii="Times New Roman" w:hAnsi="Times New Roman" w:cs="Times New Roman"/>
          <w:b/>
          <w:bCs/>
        </w:rPr>
        <w:t xml:space="preserve">c. </w:t>
      </w:r>
      <w:proofErr w:type="spellStart"/>
      <w:r>
        <w:rPr>
          <w:rFonts w:ascii="Times New Roman" w:hAnsi="Times New Roman" w:cs="Times New Roman"/>
          <w:b/>
          <w:bCs/>
        </w:rPr>
        <w:t>etc</w:t>
      </w:r>
      <w:proofErr w:type="spellEnd"/>
    </w:p>
    <w:p w14:paraId="0DD8593D" w14:textId="777F6EAB" w:rsidR="001B06EB" w:rsidRDefault="00E77FA3" w:rsidP="001B06EB">
      <w:pPr>
        <w:rPr>
          <w:rFonts w:ascii="Times New Roman" w:hAnsi="Times New Roman" w:cs="Times New Roman"/>
        </w:rPr>
      </w:pPr>
      <w:r w:rsidRPr="001E5623">
        <w:rPr>
          <w:rFonts w:ascii="Times New Roman" w:hAnsi="Times New Roman" w:cs="Times New Roman"/>
          <w:b/>
          <w:bCs/>
        </w:rPr>
        <w:t xml:space="preserve">5. </w:t>
      </w:r>
      <w:r w:rsidR="00DD5439">
        <w:rPr>
          <w:rFonts w:ascii="Times New Roman" w:hAnsi="Times New Roman" w:cs="Times New Roman"/>
          <w:b/>
          <w:bCs/>
        </w:rPr>
        <w:t>Resource…</w:t>
      </w:r>
      <w:r w:rsidR="003B1DA9">
        <w:rPr>
          <w:rFonts w:ascii="Times New Roman" w:hAnsi="Times New Roman" w:cs="Times New Roman"/>
          <w:b/>
          <w:bCs/>
        </w:rPr>
        <w:t>secondary folder</w:t>
      </w:r>
      <w:r w:rsidR="00D72598">
        <w:rPr>
          <w:rFonts w:ascii="Times New Roman" w:hAnsi="Times New Roman" w:cs="Times New Roman"/>
          <w:b/>
          <w:bCs/>
        </w:rPr>
        <w:t xml:space="preserve"> (related to LCOH, economic benefits external to campus, </w:t>
      </w:r>
      <w:proofErr w:type="spellStart"/>
      <w:r w:rsidR="00D72598">
        <w:rPr>
          <w:rFonts w:ascii="Times New Roman" w:hAnsi="Times New Roman" w:cs="Times New Roman"/>
          <w:b/>
          <w:bCs/>
        </w:rPr>
        <w:t>etc</w:t>
      </w:r>
      <w:proofErr w:type="spellEnd"/>
      <w:r w:rsidR="00D72598">
        <w:rPr>
          <w:rFonts w:ascii="Times New Roman" w:hAnsi="Times New Roman" w:cs="Times New Roman"/>
          <w:b/>
          <w:bCs/>
        </w:rPr>
        <w:t>)</w:t>
      </w:r>
      <w:r w:rsidRPr="001E5623">
        <w:rPr>
          <w:rFonts w:ascii="Times New Roman" w:hAnsi="Times New Roman" w:cs="Times New Roman"/>
          <w:b/>
          <w:bCs/>
        </w:rPr>
        <w:t>:</w:t>
      </w:r>
      <w:r w:rsidRPr="00F3060B">
        <w:rPr>
          <w:rFonts w:ascii="Times New Roman" w:hAnsi="Times New Roman" w:cs="Times New Roman"/>
        </w:rPr>
        <w:t xml:space="preserve"> </w:t>
      </w:r>
    </w:p>
    <w:p w14:paraId="29808233" w14:textId="28B4F0D3" w:rsidR="003B1DA9" w:rsidRDefault="003B1DA9" w:rsidP="004C0566">
      <w:pPr>
        <w:ind w:left="720"/>
        <w:rPr>
          <w:rFonts w:ascii="Times New Roman" w:hAnsi="Times New Roman" w:cs="Times New Roman"/>
          <w:b/>
          <w:bCs/>
        </w:rPr>
      </w:pPr>
      <w:r>
        <w:rPr>
          <w:rFonts w:ascii="Times New Roman" w:hAnsi="Times New Roman" w:cs="Times New Roman"/>
          <w:b/>
          <w:bCs/>
        </w:rPr>
        <w:t xml:space="preserve">a. </w:t>
      </w:r>
      <w:r w:rsidR="00D72598">
        <w:rPr>
          <w:rFonts w:ascii="Times New Roman" w:hAnsi="Times New Roman" w:cs="Times New Roman"/>
          <w:b/>
          <w:bCs/>
        </w:rPr>
        <w:t>Folder</w:t>
      </w:r>
      <w:r>
        <w:rPr>
          <w:rFonts w:ascii="Times New Roman" w:hAnsi="Times New Roman" w:cs="Times New Roman"/>
          <w:b/>
          <w:bCs/>
        </w:rPr>
        <w:t>:</w:t>
      </w:r>
    </w:p>
    <w:p w14:paraId="420FB4C5" w14:textId="2E0A4A73" w:rsidR="003B1DA9" w:rsidRDefault="003B1DA9" w:rsidP="004C0566">
      <w:pPr>
        <w:ind w:left="720"/>
        <w:rPr>
          <w:rFonts w:ascii="Times New Roman" w:hAnsi="Times New Roman" w:cs="Times New Roman"/>
          <w:b/>
          <w:bCs/>
        </w:rPr>
      </w:pPr>
      <w:r>
        <w:rPr>
          <w:rFonts w:ascii="Times New Roman" w:hAnsi="Times New Roman" w:cs="Times New Roman"/>
          <w:b/>
          <w:bCs/>
        </w:rPr>
        <w:t xml:space="preserve">b. </w:t>
      </w:r>
      <w:r w:rsidR="00D72598">
        <w:rPr>
          <w:rFonts w:ascii="Times New Roman" w:hAnsi="Times New Roman" w:cs="Times New Roman"/>
          <w:b/>
          <w:bCs/>
        </w:rPr>
        <w:t>Folder</w:t>
      </w:r>
      <w:r>
        <w:rPr>
          <w:rFonts w:ascii="Times New Roman" w:hAnsi="Times New Roman" w:cs="Times New Roman"/>
          <w:b/>
          <w:bCs/>
        </w:rPr>
        <w:t>:</w:t>
      </w:r>
    </w:p>
    <w:p w14:paraId="5AE1F4FD" w14:textId="0637D9EE" w:rsidR="003B1DA9" w:rsidRPr="00F3060B" w:rsidRDefault="003B1DA9" w:rsidP="004C0566">
      <w:pPr>
        <w:ind w:left="720"/>
        <w:rPr>
          <w:rFonts w:ascii="Times New Roman" w:hAnsi="Times New Roman" w:cs="Times New Roman"/>
        </w:rPr>
      </w:pPr>
      <w:r>
        <w:rPr>
          <w:rFonts w:ascii="Times New Roman" w:hAnsi="Times New Roman" w:cs="Times New Roman"/>
          <w:b/>
          <w:bCs/>
        </w:rPr>
        <w:t xml:space="preserve">c. </w:t>
      </w:r>
      <w:proofErr w:type="spellStart"/>
      <w:r>
        <w:rPr>
          <w:rFonts w:ascii="Times New Roman" w:hAnsi="Times New Roman" w:cs="Times New Roman"/>
          <w:b/>
          <w:bCs/>
        </w:rPr>
        <w:t>etc</w:t>
      </w:r>
      <w:proofErr w:type="spellEnd"/>
    </w:p>
    <w:p w14:paraId="548D83AD" w14:textId="77DCDB0F" w:rsidR="0059263C" w:rsidRPr="00F3060B" w:rsidRDefault="0059263C" w:rsidP="004975CB">
      <w:pPr>
        <w:ind w:left="720"/>
        <w:rPr>
          <w:rFonts w:ascii="Times New Roman" w:hAnsi="Times New Roman" w:cs="Times New Roman"/>
        </w:rPr>
      </w:pPr>
    </w:p>
    <w:p w14:paraId="774C5E00" w14:textId="77777777" w:rsidR="00AB7C55" w:rsidRDefault="00AB7C55">
      <w:pPr>
        <w:rPr>
          <w:rFonts w:ascii="Times New Roman" w:hAnsi="Times New Roman" w:cs="Times New Roman"/>
          <w:b/>
          <w:bCs/>
        </w:rPr>
      </w:pPr>
    </w:p>
    <w:p w14:paraId="125CF362" w14:textId="537C86AD" w:rsidR="00AC0914" w:rsidRPr="001E5623" w:rsidRDefault="00AC0914">
      <w:pPr>
        <w:rPr>
          <w:rFonts w:ascii="Times New Roman" w:hAnsi="Times New Roman" w:cs="Times New Roman"/>
          <w:b/>
          <w:bCs/>
        </w:rPr>
      </w:pPr>
      <w:r w:rsidRPr="00784DC8">
        <w:rPr>
          <w:rFonts w:ascii="Times New Roman" w:hAnsi="Times New Roman" w:cs="Times New Roman"/>
          <w:b/>
          <w:bCs/>
          <w:highlight w:val="yellow"/>
        </w:rPr>
        <w:t>References:</w:t>
      </w:r>
      <w:r w:rsidR="00784DC8" w:rsidRPr="00784DC8">
        <w:rPr>
          <w:rFonts w:ascii="Times New Roman" w:hAnsi="Times New Roman" w:cs="Times New Roman"/>
          <w:b/>
          <w:bCs/>
          <w:highlight w:val="yellow"/>
        </w:rPr>
        <w:t xml:space="preserve"> (may not be appropriate to this master entry)</w:t>
      </w:r>
    </w:p>
    <w:p w14:paraId="287D1C41" w14:textId="62B1B9B6" w:rsidR="00AC0914" w:rsidRPr="00F3060B" w:rsidRDefault="00AC0914">
      <w:pPr>
        <w:rPr>
          <w:rFonts w:ascii="Times New Roman" w:hAnsi="Times New Roman" w:cs="Times New Roman"/>
        </w:rPr>
      </w:pPr>
    </w:p>
    <w:p w14:paraId="38B7D8E2" w14:textId="24DC6FDA" w:rsidR="00AC0914" w:rsidRPr="00F3060B" w:rsidRDefault="00AC0914">
      <w:pPr>
        <w:rPr>
          <w:rFonts w:ascii="Times New Roman" w:hAnsi="Times New Roman" w:cs="Times New Roman"/>
        </w:rPr>
      </w:pPr>
    </w:p>
    <w:sectPr w:rsidR="00AC0914" w:rsidRPr="00F3060B" w:rsidSect="001B72BF">
      <w:pgSz w:w="12240" w:h="15840"/>
      <w:pgMar w:top="1440" w:right="1440" w:bottom="1440" w:left="1440" w:header="706" w:footer="706"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eresa Eileen Jordan" w:date="2019-10-27T09:53:00Z" w:initials="TEJ">
    <w:p w14:paraId="13BF666C" w14:textId="5FE1A854" w:rsidR="001D2626" w:rsidRDefault="001D2626">
      <w:pPr>
        <w:pStyle w:val="CommentText"/>
      </w:pPr>
      <w:r>
        <w:rPr>
          <w:rStyle w:val="CommentReference"/>
        </w:rPr>
        <w:annotationRef/>
      </w:r>
      <w:r>
        <w:t xml:space="preserve">I don’t know if this is useful. Jared had begun working with an alternative short titled including “DDU” which I did not find likely to be clear to outside readers. </w:t>
      </w:r>
      <w:proofErr w:type="gramStart"/>
      <w:r>
        <w:t>Hence</w:t>
      </w:r>
      <w:proofErr w:type="gramEnd"/>
      <w:r>
        <w:t xml:space="preserve"> I made this alternative semi-sort title. But it is not clear when and how it will be useful in the data submissions.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BF66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BF666C" w16cid:durableId="215FE79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resa Eileen Jordan">
    <w15:presenceInfo w15:providerId="AD" w15:userId="S::tej1@cornell.edu::8b191753-97eb-4667-9431-94e56d3847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2BF"/>
    <w:rsid w:val="000303F0"/>
    <w:rsid w:val="00065283"/>
    <w:rsid w:val="000770A6"/>
    <w:rsid w:val="000A0A17"/>
    <w:rsid w:val="001B06EB"/>
    <w:rsid w:val="001B72BF"/>
    <w:rsid w:val="001D2626"/>
    <w:rsid w:val="001E5623"/>
    <w:rsid w:val="00384DDD"/>
    <w:rsid w:val="003A2FBD"/>
    <w:rsid w:val="003B1DA9"/>
    <w:rsid w:val="004214AA"/>
    <w:rsid w:val="00492D0B"/>
    <w:rsid w:val="004975CB"/>
    <w:rsid w:val="004C0566"/>
    <w:rsid w:val="0059263C"/>
    <w:rsid w:val="00784DC8"/>
    <w:rsid w:val="00794B9B"/>
    <w:rsid w:val="00797F18"/>
    <w:rsid w:val="007C52C1"/>
    <w:rsid w:val="008F4D25"/>
    <w:rsid w:val="00AB7C55"/>
    <w:rsid w:val="00AC0914"/>
    <w:rsid w:val="00B561A4"/>
    <w:rsid w:val="00C42AFC"/>
    <w:rsid w:val="00C47DC5"/>
    <w:rsid w:val="00CF0AEC"/>
    <w:rsid w:val="00D33C0A"/>
    <w:rsid w:val="00D72598"/>
    <w:rsid w:val="00D82C1F"/>
    <w:rsid w:val="00DD5439"/>
    <w:rsid w:val="00E45D58"/>
    <w:rsid w:val="00E77FA3"/>
    <w:rsid w:val="00F02141"/>
    <w:rsid w:val="00F3060B"/>
    <w:rsid w:val="00F46142"/>
    <w:rsid w:val="00FE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EEA9AD"/>
  <w15:chartTrackingRefBased/>
  <w15:docId w15:val="{1225B9B0-281E-9444-8949-E85DCCF2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FBD"/>
    <w:rPr>
      <w:color w:val="0563C1" w:themeColor="hyperlink"/>
      <w:u w:val="single"/>
    </w:rPr>
  </w:style>
  <w:style w:type="character" w:styleId="UnresolvedMention">
    <w:name w:val="Unresolved Mention"/>
    <w:basedOn w:val="DefaultParagraphFont"/>
    <w:uiPriority w:val="99"/>
    <w:semiHidden/>
    <w:unhideWhenUsed/>
    <w:rsid w:val="003A2FBD"/>
    <w:rPr>
      <w:color w:val="605E5C"/>
      <w:shd w:val="clear" w:color="auto" w:fill="E1DFDD"/>
    </w:rPr>
  </w:style>
  <w:style w:type="paragraph" w:styleId="BalloonText">
    <w:name w:val="Balloon Text"/>
    <w:basedOn w:val="Normal"/>
    <w:link w:val="BalloonTextChar"/>
    <w:uiPriority w:val="99"/>
    <w:semiHidden/>
    <w:unhideWhenUsed/>
    <w:rsid w:val="00D33C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3C0A"/>
    <w:rPr>
      <w:rFonts w:ascii="Times New Roman" w:eastAsiaTheme="minorEastAsia" w:hAnsi="Times New Roman" w:cs="Times New Roman"/>
      <w:sz w:val="18"/>
      <w:szCs w:val="18"/>
    </w:rPr>
  </w:style>
  <w:style w:type="paragraph" w:styleId="NormalWeb">
    <w:name w:val="Normal (Web)"/>
    <w:basedOn w:val="Normal"/>
    <w:uiPriority w:val="99"/>
    <w:semiHidden/>
    <w:unhideWhenUsed/>
    <w:rsid w:val="000303F0"/>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D2626"/>
    <w:rPr>
      <w:sz w:val="16"/>
      <w:szCs w:val="16"/>
    </w:rPr>
  </w:style>
  <w:style w:type="paragraph" w:styleId="CommentText">
    <w:name w:val="annotation text"/>
    <w:basedOn w:val="Normal"/>
    <w:link w:val="CommentTextChar"/>
    <w:uiPriority w:val="99"/>
    <w:semiHidden/>
    <w:unhideWhenUsed/>
    <w:rsid w:val="001D2626"/>
    <w:rPr>
      <w:sz w:val="20"/>
      <w:szCs w:val="20"/>
    </w:rPr>
  </w:style>
  <w:style w:type="character" w:customStyle="1" w:styleId="CommentTextChar">
    <w:name w:val="Comment Text Char"/>
    <w:basedOn w:val="DefaultParagraphFont"/>
    <w:link w:val="CommentText"/>
    <w:uiPriority w:val="99"/>
    <w:semiHidden/>
    <w:rsid w:val="001D262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D2626"/>
    <w:rPr>
      <w:b/>
      <w:bCs/>
    </w:rPr>
  </w:style>
  <w:style w:type="character" w:customStyle="1" w:styleId="CommentSubjectChar">
    <w:name w:val="Comment Subject Char"/>
    <w:basedOn w:val="CommentTextChar"/>
    <w:link w:val="CommentSubject"/>
    <w:uiPriority w:val="99"/>
    <w:semiHidden/>
    <w:rsid w:val="001D2626"/>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001377">
      <w:bodyDiv w:val="1"/>
      <w:marLeft w:val="0"/>
      <w:marRight w:val="0"/>
      <w:marTop w:val="0"/>
      <w:marBottom w:val="0"/>
      <w:divBdr>
        <w:top w:val="none" w:sz="0" w:space="0" w:color="auto"/>
        <w:left w:val="none" w:sz="0" w:space="0" w:color="auto"/>
        <w:bottom w:val="none" w:sz="0" w:space="0" w:color="auto"/>
        <w:right w:val="none" w:sz="0" w:space="0" w:color="auto"/>
      </w:divBdr>
    </w:div>
    <w:div w:id="380903676">
      <w:bodyDiv w:val="1"/>
      <w:marLeft w:val="0"/>
      <w:marRight w:val="0"/>
      <w:marTop w:val="0"/>
      <w:marBottom w:val="0"/>
      <w:divBdr>
        <w:top w:val="none" w:sz="0" w:space="0" w:color="auto"/>
        <w:left w:val="none" w:sz="0" w:space="0" w:color="auto"/>
        <w:bottom w:val="none" w:sz="0" w:space="0" w:color="auto"/>
        <w:right w:val="none" w:sz="0" w:space="0" w:color="auto"/>
      </w:divBdr>
    </w:div>
    <w:div w:id="408773438">
      <w:bodyDiv w:val="1"/>
      <w:marLeft w:val="0"/>
      <w:marRight w:val="0"/>
      <w:marTop w:val="0"/>
      <w:marBottom w:val="0"/>
      <w:divBdr>
        <w:top w:val="none" w:sz="0" w:space="0" w:color="auto"/>
        <w:left w:val="none" w:sz="0" w:space="0" w:color="auto"/>
        <w:bottom w:val="none" w:sz="0" w:space="0" w:color="auto"/>
        <w:right w:val="none" w:sz="0" w:space="0" w:color="auto"/>
      </w:divBdr>
    </w:div>
    <w:div w:id="1761103828">
      <w:bodyDiv w:val="1"/>
      <w:marLeft w:val="0"/>
      <w:marRight w:val="0"/>
      <w:marTop w:val="0"/>
      <w:marBottom w:val="0"/>
      <w:divBdr>
        <w:top w:val="none" w:sz="0" w:space="0" w:color="auto"/>
        <w:left w:val="none" w:sz="0" w:space="0" w:color="auto"/>
        <w:bottom w:val="none" w:sz="0" w:space="0" w:color="auto"/>
        <w:right w:val="none" w:sz="0" w:space="0" w:color="auto"/>
      </w:divBdr>
      <w:divsChild>
        <w:div w:id="1151485149">
          <w:marLeft w:val="0"/>
          <w:marRight w:val="0"/>
          <w:marTop w:val="0"/>
          <w:marBottom w:val="0"/>
          <w:divBdr>
            <w:top w:val="none" w:sz="0" w:space="0" w:color="auto"/>
            <w:left w:val="none" w:sz="0" w:space="0" w:color="auto"/>
            <w:bottom w:val="none" w:sz="0" w:space="0" w:color="auto"/>
            <w:right w:val="none" w:sz="0" w:space="0" w:color="auto"/>
          </w:divBdr>
        </w:div>
        <w:div w:id="1749957531">
          <w:marLeft w:val="0"/>
          <w:marRight w:val="0"/>
          <w:marTop w:val="0"/>
          <w:marBottom w:val="0"/>
          <w:divBdr>
            <w:top w:val="none" w:sz="0" w:space="0" w:color="auto"/>
            <w:left w:val="none" w:sz="0" w:space="0" w:color="auto"/>
            <w:bottom w:val="none" w:sz="0" w:space="0" w:color="auto"/>
            <w:right w:val="none" w:sz="0" w:space="0" w:color="auto"/>
          </w:divBdr>
        </w:div>
        <w:div w:id="1233932510">
          <w:marLeft w:val="0"/>
          <w:marRight w:val="0"/>
          <w:marTop w:val="0"/>
          <w:marBottom w:val="0"/>
          <w:divBdr>
            <w:top w:val="none" w:sz="0" w:space="0" w:color="auto"/>
            <w:left w:val="none" w:sz="0" w:space="0" w:color="auto"/>
            <w:bottom w:val="none" w:sz="0" w:space="0" w:color="auto"/>
            <w:right w:val="none" w:sz="0" w:space="0" w:color="auto"/>
          </w:divBdr>
        </w:div>
        <w:div w:id="1914847753">
          <w:marLeft w:val="0"/>
          <w:marRight w:val="0"/>
          <w:marTop w:val="0"/>
          <w:marBottom w:val="0"/>
          <w:divBdr>
            <w:top w:val="none" w:sz="0" w:space="0" w:color="auto"/>
            <w:left w:val="none" w:sz="0" w:space="0" w:color="auto"/>
            <w:bottom w:val="none" w:sz="0" w:space="0" w:color="auto"/>
            <w:right w:val="none" w:sz="0" w:space="0" w:color="auto"/>
          </w:divBdr>
        </w:div>
        <w:div w:id="2120836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Eileen Jordan</dc:creator>
  <cp:keywords/>
  <dc:description/>
  <cp:lastModifiedBy>Teresa Eileen Jordan</cp:lastModifiedBy>
  <cp:revision>20</cp:revision>
  <dcterms:created xsi:type="dcterms:W3CDTF">2019-10-27T00:12:00Z</dcterms:created>
  <dcterms:modified xsi:type="dcterms:W3CDTF">2019-10-27T14:01:00Z</dcterms:modified>
</cp:coreProperties>
</file>